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88" w:rsidRDefault="00E82488" w:rsidP="00E82488">
      <w:pPr>
        <w:shd w:val="clear" w:color="auto" w:fill="FFFFFF"/>
        <w:spacing w:before="30" w:after="75" w:line="240" w:lineRule="auto"/>
        <w:jc w:val="center"/>
        <w:textAlignment w:val="top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812F4" w:rsidRPr="00E82488" w:rsidRDefault="000A242B" w:rsidP="00E82488">
      <w:pPr>
        <w:shd w:val="clear" w:color="auto" w:fill="FFFFFF"/>
        <w:spacing w:before="30" w:after="75" w:line="240" w:lineRule="auto"/>
        <w:jc w:val="center"/>
        <w:textAlignment w:val="top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  <w:r w:rsidRPr="004B05B9">
        <w:rPr>
          <w:rFonts w:ascii="Arial" w:eastAsia="Times New Roman" w:hAnsi="Arial" w:cs="Arial"/>
          <w:b/>
          <w:sz w:val="24"/>
          <w:szCs w:val="24"/>
          <w:lang w:eastAsia="pt-BR"/>
        </w:rPr>
        <w:t>EDITAL Nº 01</w:t>
      </w:r>
      <w:r w:rsidR="00C812F4" w:rsidRPr="004B05B9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C812F4" w:rsidRDefault="000A242B" w:rsidP="00433FD9">
      <w:pPr>
        <w:shd w:val="clear" w:color="auto" w:fill="FFFFFF"/>
        <w:spacing w:before="30" w:after="75" w:line="240" w:lineRule="auto"/>
        <w:ind w:left="2124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Dispõe sobre o Processo E</w:t>
      </w:r>
      <w:r w:rsidR="00BF1A8E" w:rsidRPr="00A05E0A">
        <w:rPr>
          <w:rFonts w:ascii="Arial" w:eastAsia="Times New Roman" w:hAnsi="Arial" w:cs="Arial"/>
          <w:sz w:val="24"/>
          <w:szCs w:val="24"/>
          <w:lang w:eastAsia="pt-BR"/>
        </w:rPr>
        <w:t>letivo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para escolha</w:t>
      </w:r>
      <w:r w:rsidR="00BF1A8E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dos Conselheiros, representantes da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>s Entidades Civis Organizadas</w:t>
      </w:r>
      <w:r w:rsidR="00BF1A8E" w:rsidRPr="00A05E0A">
        <w:rPr>
          <w:rFonts w:ascii="Arial" w:eastAsia="Times New Roman" w:hAnsi="Arial" w:cs="Arial"/>
          <w:sz w:val="24"/>
          <w:szCs w:val="24"/>
          <w:lang w:eastAsia="pt-BR"/>
        </w:rPr>
        <w:t>, que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integrarão o </w:t>
      </w:r>
      <w:r w:rsidR="00433FD9">
        <w:rPr>
          <w:rFonts w:ascii="Arial" w:eastAsia="Times New Roman" w:hAnsi="Arial" w:cs="Arial"/>
          <w:sz w:val="24"/>
          <w:szCs w:val="24"/>
          <w:lang w:eastAsia="pt-BR"/>
        </w:rPr>
        <w:t>Conselho da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33FD9">
        <w:rPr>
          <w:rFonts w:ascii="Arial" w:eastAsia="Times New Roman" w:hAnsi="Arial" w:cs="Arial"/>
          <w:sz w:val="24"/>
          <w:szCs w:val="24"/>
          <w:lang w:eastAsia="pt-BR"/>
        </w:rPr>
        <w:t>Alimentação Escolar do Município de Itapuca- RS</w:t>
      </w:r>
      <w:r w:rsidR="0014506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33FD9" w:rsidRDefault="00433FD9" w:rsidP="00433FD9">
      <w:pPr>
        <w:shd w:val="clear" w:color="auto" w:fill="FFFFFF"/>
        <w:spacing w:before="30" w:after="75" w:line="240" w:lineRule="auto"/>
        <w:ind w:left="2124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3FD9" w:rsidRPr="00A05E0A" w:rsidRDefault="00433FD9" w:rsidP="00433FD9">
      <w:pPr>
        <w:shd w:val="clear" w:color="auto" w:fill="FFFFFF"/>
        <w:spacing w:before="30" w:after="75" w:line="240" w:lineRule="auto"/>
        <w:ind w:left="2124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12F4" w:rsidRDefault="00433FD9" w:rsidP="00C539D6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Marcos José Scorsatto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, Prefeit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 xml:space="preserve">Municipal </w:t>
      </w:r>
      <w:r>
        <w:rPr>
          <w:rFonts w:ascii="Arial" w:eastAsia="Times New Roman" w:hAnsi="Arial" w:cs="Arial"/>
          <w:sz w:val="24"/>
          <w:szCs w:val="24"/>
          <w:lang w:eastAsia="pt-BR"/>
        </w:rPr>
        <w:t>de Itapuca,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atribuições legais, t</w:t>
      </w:r>
      <w:r w:rsidR="00BF1A8E" w:rsidRPr="00A05E0A">
        <w:rPr>
          <w:rFonts w:ascii="Arial" w:eastAsia="Times New Roman" w:hAnsi="Arial" w:cs="Arial"/>
          <w:sz w:val="24"/>
          <w:szCs w:val="24"/>
          <w:lang w:eastAsia="pt-BR"/>
        </w:rPr>
        <w:t>orna público o Processo Eletivo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para escolha</w:t>
      </w:r>
      <w:r w:rsidR="00BF1A8E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>dos Conselheiros, representantes das Entidades Civis Organizadas</w:t>
      </w:r>
      <w:r w:rsidR="00BF1A8E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, que 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integrarão o </w:t>
      </w:r>
      <w:r w:rsidRPr="00433FD9">
        <w:rPr>
          <w:rFonts w:ascii="Arial" w:eastAsia="Times New Roman" w:hAnsi="Arial" w:cs="Arial"/>
          <w:sz w:val="24"/>
          <w:szCs w:val="24"/>
          <w:lang w:eastAsia="pt-BR"/>
        </w:rPr>
        <w:t>Conselho da Alimentação Escolar do município de Itapuca- RS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previsto </w:t>
      </w:r>
      <w:r w:rsidRPr="00433FD9">
        <w:rPr>
          <w:rFonts w:ascii="Arial" w:eastAsia="Times New Roman" w:hAnsi="Arial" w:cs="Arial"/>
          <w:sz w:val="24"/>
          <w:szCs w:val="24"/>
          <w:lang w:eastAsia="pt-BR"/>
        </w:rPr>
        <w:t>Art. 3º</w:t>
      </w:r>
      <w:r>
        <w:rPr>
          <w:rFonts w:ascii="Arial" w:eastAsia="Times New Roman" w:hAnsi="Arial" w:cs="Arial"/>
          <w:sz w:val="24"/>
          <w:szCs w:val="24"/>
          <w:lang w:eastAsia="pt-BR"/>
        </w:rPr>
        <w:t>, da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 xml:space="preserve"> Lei Municipal nº 2419, de 26 de Março de 2021.</w:t>
      </w:r>
    </w:p>
    <w:p w:rsidR="00433FD9" w:rsidRDefault="00433FD9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3FD9" w:rsidRPr="00A05E0A" w:rsidRDefault="00433FD9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7052DF" w:rsidRPr="00A05E0A" w:rsidRDefault="00C812F4" w:rsidP="007052DF">
      <w:pPr>
        <w:pStyle w:val="PargrafodaLista"/>
        <w:numPr>
          <w:ilvl w:val="0"/>
          <w:numId w:val="7"/>
        </w:num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DAS DISPOSIÇÕES PRELIMINARES</w:t>
      </w:r>
    </w:p>
    <w:p w:rsidR="007052DF" w:rsidRPr="00A05E0A" w:rsidRDefault="007052DF" w:rsidP="007052DF">
      <w:pPr>
        <w:pStyle w:val="PargrafodaLista"/>
        <w:shd w:val="clear" w:color="auto" w:fill="FFFFFF"/>
        <w:spacing w:before="30" w:after="75" w:line="240" w:lineRule="auto"/>
        <w:ind w:left="765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3FD9" w:rsidRDefault="00C812F4" w:rsidP="00C539D6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1.1   O </w:t>
      </w:r>
      <w:r w:rsidR="00433FD9">
        <w:rPr>
          <w:rFonts w:ascii="Arial" w:eastAsia="Times New Roman" w:hAnsi="Arial" w:cs="Arial"/>
          <w:sz w:val="24"/>
          <w:szCs w:val="24"/>
          <w:lang w:eastAsia="pt-BR"/>
        </w:rPr>
        <w:t>Conselho da</w:t>
      </w:r>
      <w:r w:rsidR="00433FD9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33FD9">
        <w:rPr>
          <w:rFonts w:ascii="Arial" w:eastAsia="Times New Roman" w:hAnsi="Arial" w:cs="Arial"/>
          <w:sz w:val="24"/>
          <w:szCs w:val="24"/>
          <w:lang w:eastAsia="pt-BR"/>
        </w:rPr>
        <w:t xml:space="preserve">Alimentação Escolar no Município de </w:t>
      </w:r>
      <w:proofErr w:type="gramStart"/>
      <w:r w:rsidR="00433FD9">
        <w:rPr>
          <w:rFonts w:ascii="Arial" w:eastAsia="Times New Roman" w:hAnsi="Arial" w:cs="Arial"/>
          <w:sz w:val="24"/>
          <w:szCs w:val="24"/>
          <w:lang w:eastAsia="pt-BR"/>
        </w:rPr>
        <w:t>Itapuca –CAE</w:t>
      </w:r>
      <w:proofErr w:type="gramEnd"/>
      <w:r w:rsidR="00433FD9">
        <w:rPr>
          <w:rFonts w:ascii="Arial" w:eastAsia="Times New Roman" w:hAnsi="Arial" w:cs="Arial"/>
          <w:sz w:val="24"/>
          <w:szCs w:val="24"/>
          <w:lang w:eastAsia="pt-BR"/>
        </w:rPr>
        <w:t xml:space="preserve">  é um </w:t>
      </w:r>
      <w:r w:rsidR="00433FD9" w:rsidRPr="00433FD9">
        <w:rPr>
          <w:rFonts w:ascii="Arial" w:eastAsia="Times New Roman" w:hAnsi="Arial" w:cs="Arial"/>
          <w:sz w:val="24"/>
          <w:szCs w:val="24"/>
          <w:lang w:eastAsia="pt-BR"/>
        </w:rPr>
        <w:t>órgão colegiado de caráter fiscalizador, permanente, deliberativo e de assessoramento, para atuar nas questões referentes à alimentação escolar.</w:t>
      </w:r>
    </w:p>
    <w:p w:rsidR="00C812F4" w:rsidRPr="00A05E0A" w:rsidRDefault="00C812F4" w:rsidP="00C539D6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1.2   Compete ao </w:t>
      </w:r>
      <w:r w:rsidR="00433FD9">
        <w:rPr>
          <w:rFonts w:ascii="Arial" w:eastAsia="Times New Roman" w:hAnsi="Arial" w:cs="Arial"/>
          <w:sz w:val="24"/>
          <w:szCs w:val="24"/>
          <w:lang w:eastAsia="pt-BR"/>
        </w:rPr>
        <w:t>CAE:</w:t>
      </w:r>
    </w:p>
    <w:p w:rsidR="00433FD9" w:rsidRPr="00433FD9" w:rsidRDefault="00433FD9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433FD9">
        <w:rPr>
          <w:rFonts w:ascii="Arial" w:eastAsia="Times New Roman" w:hAnsi="Arial" w:cs="Arial"/>
          <w:sz w:val="24"/>
          <w:szCs w:val="24"/>
          <w:lang w:eastAsia="pt-BR"/>
        </w:rPr>
        <w:t xml:space="preserve">I – acompanhar e fiscalizar as diretrizes e normas fixadas pela Lei Federal nº 11.947, de 16 de junho de 2009, bem como o cumprimento do disposto nos </w:t>
      </w:r>
      <w:proofErr w:type="spellStart"/>
      <w:r w:rsidRPr="00433FD9">
        <w:rPr>
          <w:rFonts w:ascii="Arial" w:eastAsia="Times New Roman" w:hAnsi="Arial" w:cs="Arial"/>
          <w:sz w:val="24"/>
          <w:szCs w:val="24"/>
          <w:lang w:eastAsia="pt-BR"/>
        </w:rPr>
        <w:t>arts</w:t>
      </w:r>
      <w:proofErr w:type="spellEnd"/>
      <w:r w:rsidRPr="00433FD9">
        <w:rPr>
          <w:rFonts w:ascii="Arial" w:eastAsia="Times New Roman" w:hAnsi="Arial" w:cs="Arial"/>
          <w:sz w:val="24"/>
          <w:szCs w:val="24"/>
          <w:lang w:eastAsia="pt-BR"/>
        </w:rPr>
        <w:t xml:space="preserve">. 3º a 5º da Resolução CD/FNDE nº 6, de </w:t>
      </w:r>
      <w:proofErr w:type="gramStart"/>
      <w:r w:rsidRPr="00433FD9">
        <w:rPr>
          <w:rFonts w:ascii="Arial" w:eastAsia="Times New Roman" w:hAnsi="Arial" w:cs="Arial"/>
          <w:sz w:val="24"/>
          <w:szCs w:val="24"/>
          <w:lang w:eastAsia="pt-BR"/>
        </w:rPr>
        <w:t>8</w:t>
      </w:r>
      <w:proofErr w:type="gramEnd"/>
      <w:r w:rsidRPr="00433FD9">
        <w:rPr>
          <w:rFonts w:ascii="Arial" w:eastAsia="Times New Roman" w:hAnsi="Arial" w:cs="Arial"/>
          <w:sz w:val="24"/>
          <w:szCs w:val="24"/>
          <w:lang w:eastAsia="pt-BR"/>
        </w:rPr>
        <w:t xml:space="preserve"> de maio de 2020;</w:t>
      </w:r>
    </w:p>
    <w:p w:rsidR="00433FD9" w:rsidRPr="00433FD9" w:rsidRDefault="00433FD9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433FD9">
        <w:rPr>
          <w:rFonts w:ascii="Arial" w:eastAsia="Times New Roman" w:hAnsi="Arial" w:cs="Arial"/>
          <w:sz w:val="24"/>
          <w:szCs w:val="24"/>
          <w:lang w:eastAsia="pt-BR"/>
        </w:rPr>
        <w:t>II – acompanhar e fiscalizar a aplicação dos recursos destinados à alimentação escolar;</w:t>
      </w:r>
    </w:p>
    <w:p w:rsidR="00433FD9" w:rsidRPr="00433FD9" w:rsidRDefault="00433FD9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433FD9">
        <w:rPr>
          <w:rFonts w:ascii="Arial" w:eastAsia="Times New Roman" w:hAnsi="Arial" w:cs="Arial"/>
          <w:sz w:val="24"/>
          <w:szCs w:val="24"/>
          <w:lang w:eastAsia="pt-BR"/>
        </w:rPr>
        <w:t xml:space="preserve">III – zelar pela qualidade dos alimentos, em especial quanto às condições higiênicas, bem como à aceitabilidade dos cardápios oferecidos; </w:t>
      </w:r>
    </w:p>
    <w:p w:rsidR="00433FD9" w:rsidRPr="00433FD9" w:rsidRDefault="00433FD9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433FD9">
        <w:rPr>
          <w:rFonts w:ascii="Arial" w:eastAsia="Times New Roman" w:hAnsi="Arial" w:cs="Arial"/>
          <w:sz w:val="24"/>
          <w:szCs w:val="24"/>
          <w:lang w:eastAsia="pt-BR"/>
        </w:rPr>
        <w:t xml:space="preserve">IV – receber o Relatório Anual de Gestão do PNAE e emitir parecer conclusivo, aprovando ou reprovando a execução do Programa, no Sistema de Gestão de Conselhos - </w:t>
      </w:r>
      <w:proofErr w:type="spellStart"/>
      <w:r w:rsidRPr="00433FD9">
        <w:rPr>
          <w:rFonts w:ascii="Arial" w:eastAsia="Times New Roman" w:hAnsi="Arial" w:cs="Arial"/>
          <w:sz w:val="24"/>
          <w:szCs w:val="24"/>
          <w:lang w:eastAsia="pt-BR"/>
        </w:rPr>
        <w:t>Sigecon</w:t>
      </w:r>
      <w:proofErr w:type="spellEnd"/>
      <w:r w:rsidRPr="00433FD9">
        <w:rPr>
          <w:rFonts w:ascii="Arial" w:eastAsia="Times New Roman" w:hAnsi="Arial" w:cs="Arial"/>
          <w:sz w:val="24"/>
          <w:szCs w:val="24"/>
          <w:lang w:eastAsia="pt-BR"/>
        </w:rPr>
        <w:t xml:space="preserve"> Online;</w:t>
      </w:r>
    </w:p>
    <w:p w:rsidR="00433FD9" w:rsidRPr="00433FD9" w:rsidRDefault="00433FD9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433FD9">
        <w:rPr>
          <w:rFonts w:ascii="Arial" w:eastAsia="Times New Roman" w:hAnsi="Arial" w:cs="Arial"/>
          <w:sz w:val="24"/>
          <w:szCs w:val="24"/>
          <w:lang w:eastAsia="pt-BR"/>
        </w:rPr>
        <w:t xml:space="preserve">V – comunicar ao FNDE, aos Tribunais de Contas, à Controladoria-Geral da União, ao Ministério Público e aos demais órgãos de controle qualquer irregularidade identificada na execução do PNAE, inclusive em relação ao apoio para funcionamento do CAE, </w:t>
      </w:r>
      <w:proofErr w:type="gramStart"/>
      <w:r w:rsidRPr="00433FD9">
        <w:rPr>
          <w:rFonts w:ascii="Arial" w:eastAsia="Times New Roman" w:hAnsi="Arial" w:cs="Arial"/>
          <w:sz w:val="24"/>
          <w:szCs w:val="24"/>
          <w:lang w:eastAsia="pt-BR"/>
        </w:rPr>
        <w:t>sob pena</w:t>
      </w:r>
      <w:proofErr w:type="gramEnd"/>
      <w:r w:rsidRPr="00433FD9">
        <w:rPr>
          <w:rFonts w:ascii="Arial" w:eastAsia="Times New Roman" w:hAnsi="Arial" w:cs="Arial"/>
          <w:sz w:val="24"/>
          <w:szCs w:val="24"/>
          <w:lang w:eastAsia="pt-BR"/>
        </w:rPr>
        <w:t xml:space="preserve"> de responsabilidade solidária de seus membros;</w:t>
      </w:r>
    </w:p>
    <w:p w:rsidR="00433FD9" w:rsidRPr="00433FD9" w:rsidRDefault="00433FD9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433FD9">
        <w:rPr>
          <w:rFonts w:ascii="Arial" w:eastAsia="Times New Roman" w:hAnsi="Arial" w:cs="Arial"/>
          <w:sz w:val="24"/>
          <w:szCs w:val="24"/>
          <w:lang w:eastAsia="pt-BR"/>
        </w:rPr>
        <w:t>VI – fornecer informações e apresentar relatórios acerca do acompanhamento da execução do PNAE, sempre que solicitado;</w:t>
      </w:r>
    </w:p>
    <w:p w:rsidR="00433FD9" w:rsidRPr="00433FD9" w:rsidRDefault="00433FD9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433FD9">
        <w:rPr>
          <w:rFonts w:ascii="Arial" w:eastAsia="Times New Roman" w:hAnsi="Arial" w:cs="Arial"/>
          <w:sz w:val="24"/>
          <w:szCs w:val="24"/>
          <w:lang w:eastAsia="pt-BR"/>
        </w:rPr>
        <w:t>VII – realizar reunião específica para apreciação da prestação de contas e elaboração do Parecer Conclusivo do CAE, com a participação de, no mínimo, 2/3 (dois terços) dos conselheiros titulares;</w:t>
      </w:r>
    </w:p>
    <w:p w:rsidR="00433FD9" w:rsidRPr="00433FD9" w:rsidRDefault="00433FD9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433FD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VIII – elaborar o seu Regimento Interno, observando o disposto na legislação vigente.</w:t>
      </w:r>
    </w:p>
    <w:p w:rsidR="00433FD9" w:rsidRDefault="00433FD9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433FD9">
        <w:rPr>
          <w:rFonts w:ascii="Arial" w:eastAsia="Times New Roman" w:hAnsi="Arial" w:cs="Arial"/>
          <w:sz w:val="24"/>
          <w:szCs w:val="24"/>
          <w:lang w:eastAsia="pt-BR"/>
        </w:rPr>
        <w:t xml:space="preserve">IX - elaborar o Plano de Ação do ano em curso e/ou subsequente a fim de acompanhar a execução do PNAE nas escolas de sua rede de ensino, bem como nas escolas conveniadas e demais estruturas pertencentes ao Programa, contendo previsão de despesas necessárias para o exercício de suas atribuições, e encaminhá-lo à </w:t>
      </w:r>
      <w:proofErr w:type="spellStart"/>
      <w:proofErr w:type="gramStart"/>
      <w:r w:rsidRPr="00433FD9">
        <w:rPr>
          <w:rFonts w:ascii="Arial" w:eastAsia="Times New Roman" w:hAnsi="Arial" w:cs="Arial"/>
          <w:sz w:val="24"/>
          <w:szCs w:val="24"/>
          <w:lang w:eastAsia="pt-BR"/>
        </w:rPr>
        <w:t>EEx</w:t>
      </w:r>
      <w:proofErr w:type="spellEnd"/>
      <w:proofErr w:type="gramEnd"/>
      <w:r w:rsidRPr="00433FD9">
        <w:rPr>
          <w:rFonts w:ascii="Arial" w:eastAsia="Times New Roman" w:hAnsi="Arial" w:cs="Arial"/>
          <w:sz w:val="24"/>
          <w:szCs w:val="24"/>
          <w:lang w:eastAsia="pt-BR"/>
        </w:rPr>
        <w:t xml:space="preserve"> antes do início do ano letivo.</w:t>
      </w:r>
    </w:p>
    <w:p w:rsidR="00433FD9" w:rsidRDefault="00433FD9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25E0" w:rsidRPr="00A05E0A" w:rsidRDefault="00433FD9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1.3</w:t>
      </w:r>
      <w:r w:rsidR="007052DF" w:rsidRPr="00A05E0A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A atuação dos membros do </w:t>
      </w:r>
      <w:r>
        <w:rPr>
          <w:rFonts w:ascii="Arial" w:eastAsia="Times New Roman" w:hAnsi="Arial" w:cs="Arial"/>
          <w:sz w:val="24"/>
          <w:szCs w:val="24"/>
          <w:lang w:eastAsia="pt-BR"/>
        </w:rPr>
        <w:t>CAE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C812F4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I - não é remunerada;</w:t>
      </w:r>
    </w:p>
    <w:p w:rsidR="00C812F4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II   - é considerada atividade de relevante interesse social;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C812F4" w:rsidRPr="00C74063" w:rsidRDefault="007052DF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2. 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DOS REQUISITOS PARA A PARTICI</w:t>
      </w:r>
      <w:r w:rsidR="00266DFB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PAÇÃO DAS INSCRIÇÕES E PROCESSO 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266DFB" w:rsidRPr="00C539D6">
        <w:rPr>
          <w:rFonts w:ascii="Arial" w:eastAsia="Times New Roman" w:hAnsi="Arial" w:cs="Arial"/>
          <w:sz w:val="24"/>
          <w:szCs w:val="24"/>
          <w:lang w:eastAsia="pt-BR"/>
        </w:rPr>
        <w:t>LETIVO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0425E0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2.1    Este Edital tem o objetivo de escolher os conselheiros </w:t>
      </w:r>
      <w:r w:rsidR="000425E0" w:rsidRPr="00A05E0A">
        <w:rPr>
          <w:rFonts w:ascii="Arial" w:eastAsia="Times New Roman" w:hAnsi="Arial" w:cs="Arial"/>
          <w:sz w:val="24"/>
          <w:szCs w:val="24"/>
          <w:lang w:eastAsia="pt-BR"/>
        </w:rPr>
        <w:t>repr</w:t>
      </w:r>
      <w:r w:rsidR="00A05E0A">
        <w:rPr>
          <w:rFonts w:ascii="Arial" w:eastAsia="Times New Roman" w:hAnsi="Arial" w:cs="Arial"/>
          <w:sz w:val="24"/>
          <w:szCs w:val="24"/>
          <w:lang w:eastAsia="pt-BR"/>
        </w:rPr>
        <w:t xml:space="preserve">esentantes das 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>Entidades Civis Organizadas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0425E0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02 (dois) titula</w:t>
      </w:r>
      <w:r w:rsidR="00A05E0A">
        <w:rPr>
          <w:rFonts w:ascii="Arial" w:eastAsia="Times New Roman" w:hAnsi="Arial" w:cs="Arial"/>
          <w:sz w:val="24"/>
          <w:szCs w:val="24"/>
          <w:lang w:eastAsia="pt-BR"/>
        </w:rPr>
        <w:t>res e 02 (dois) suplentes.</w:t>
      </w:r>
    </w:p>
    <w:p w:rsidR="00C812F4" w:rsidRPr="00A05E0A" w:rsidRDefault="00A05E0A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2.2</w:t>
      </w:r>
      <w:r w:rsidR="00255988" w:rsidRPr="00A05E0A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As 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>Entidades Civis Organizadas</w:t>
      </w:r>
      <w:r w:rsidR="007E0993">
        <w:rPr>
          <w:rFonts w:ascii="Arial" w:eastAsia="Times New Roman" w:hAnsi="Arial" w:cs="Arial"/>
          <w:sz w:val="24"/>
          <w:szCs w:val="24"/>
          <w:lang w:eastAsia="pt-BR"/>
        </w:rPr>
        <w:t xml:space="preserve"> a que se refere o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item 2.1: </w:t>
      </w:r>
    </w:p>
    <w:p w:rsidR="00C812F4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I   – são pessoas jurídicas de direito privado sem fins lucrativos, nos termos da Lei Federal nº 13.019, de 31 de julho de 2014;</w:t>
      </w:r>
    </w:p>
    <w:p w:rsidR="00C812F4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II   - desenvolvem atividades direcionada</w:t>
      </w:r>
      <w:r w:rsidR="00266DFB" w:rsidRPr="00A05E0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 xml:space="preserve"> ao Município de I</w:t>
      </w:r>
      <w:r w:rsidR="00433FD9">
        <w:rPr>
          <w:rFonts w:ascii="Arial" w:eastAsia="Times New Roman" w:hAnsi="Arial" w:cs="Arial"/>
          <w:sz w:val="24"/>
          <w:szCs w:val="24"/>
          <w:lang w:eastAsia="pt-BR"/>
        </w:rPr>
        <w:t>tapuca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1A07E8" w:rsidRPr="00A05E0A" w:rsidRDefault="001A07E8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12F4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3.   DAS INSCRI</w:t>
      </w:r>
      <w:r w:rsidR="00266DFB" w:rsidRPr="00A05E0A">
        <w:rPr>
          <w:rFonts w:ascii="Arial" w:eastAsia="Times New Roman" w:hAnsi="Arial" w:cs="Arial"/>
          <w:sz w:val="24"/>
          <w:szCs w:val="24"/>
          <w:lang w:eastAsia="pt-BR"/>
        </w:rPr>
        <w:t>ÇÕES</w:t>
      </w:r>
      <w:r w:rsidR="007007C5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E DIVULGAÇÃO</w:t>
      </w:r>
      <w:r w:rsidR="00433FD9">
        <w:rPr>
          <w:rFonts w:ascii="Arial" w:eastAsia="Times New Roman" w:hAnsi="Arial" w:cs="Arial"/>
          <w:sz w:val="24"/>
          <w:szCs w:val="24"/>
          <w:lang w:eastAsia="pt-BR"/>
        </w:rPr>
        <w:t xml:space="preserve"> DAS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 xml:space="preserve"> ENTIDADES CIVIS ORGANIZADAS</w:t>
      </w:r>
      <w:r w:rsidR="00C539D6" w:rsidRPr="00A05E0A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73267E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3.1   As inscrições deverão ser realizadas a partir do preenchi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>mento de formulário</w:t>
      </w:r>
      <w:r w:rsidR="004D6D4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3267E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disponível </w:t>
      </w:r>
      <w:r w:rsidR="004D6D46">
        <w:rPr>
          <w:rFonts w:ascii="Arial" w:eastAsia="Times New Roman" w:hAnsi="Arial" w:cs="Arial"/>
          <w:sz w:val="24"/>
          <w:szCs w:val="24"/>
          <w:lang w:eastAsia="pt-BR"/>
        </w:rPr>
        <w:t xml:space="preserve">no ANEXO I e entregue </w:t>
      </w:r>
      <w:r w:rsidR="0073267E" w:rsidRPr="00A05E0A">
        <w:rPr>
          <w:rFonts w:ascii="Arial" w:eastAsia="Times New Roman" w:hAnsi="Arial" w:cs="Arial"/>
          <w:sz w:val="24"/>
          <w:szCs w:val="24"/>
          <w:lang w:eastAsia="pt-BR"/>
        </w:rPr>
        <w:t>na Secretaria Municipal de Educação</w:t>
      </w:r>
      <w:r w:rsidR="004D6D46">
        <w:rPr>
          <w:rFonts w:ascii="Arial" w:eastAsia="Times New Roman" w:hAnsi="Arial" w:cs="Arial"/>
          <w:sz w:val="24"/>
          <w:szCs w:val="24"/>
          <w:lang w:eastAsia="pt-BR"/>
        </w:rPr>
        <w:t xml:space="preserve"> (Rua Arvorezinha, nº 1035, centro, Itapuca/RS).</w:t>
      </w:r>
    </w:p>
    <w:p w:rsidR="00C812F4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3.</w:t>
      </w:r>
      <w:r w:rsidR="00644A0C" w:rsidRPr="00A05E0A">
        <w:rPr>
          <w:rFonts w:ascii="Arial" w:eastAsia="Times New Roman" w:hAnsi="Arial" w:cs="Arial"/>
          <w:sz w:val="24"/>
          <w:szCs w:val="24"/>
          <w:lang w:eastAsia="pt-BR"/>
        </w:rPr>
        <w:t>2 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As inscrições deverão ser realizadas, obrigatoriamente dentro do prazo estipulado.</w:t>
      </w:r>
    </w:p>
    <w:p w:rsidR="00C812F4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3.3   O prazo</w:t>
      </w:r>
      <w:r w:rsidR="0029368A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para realização das inscrições</w:t>
      </w:r>
      <w:r w:rsidR="0029368A" w:rsidRPr="00A05E0A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r w:rsidR="00644A0C" w:rsidRPr="00A05E0A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74063" w:rsidRPr="00C539D6">
        <w:rPr>
          <w:rFonts w:ascii="Arial" w:eastAsia="Times New Roman" w:hAnsi="Arial" w:cs="Arial"/>
          <w:sz w:val="24"/>
          <w:szCs w:val="24"/>
          <w:lang w:eastAsia="pt-BR"/>
        </w:rPr>
        <w:t>a part</w:t>
      </w:r>
      <w:r w:rsidR="00C539D6" w:rsidRPr="00C539D6">
        <w:rPr>
          <w:rFonts w:ascii="Arial" w:eastAsia="Times New Roman" w:hAnsi="Arial" w:cs="Arial"/>
          <w:sz w:val="24"/>
          <w:szCs w:val="24"/>
          <w:lang w:eastAsia="pt-BR"/>
        </w:rPr>
        <w:t>ir das 08h do dia 29</w:t>
      </w:r>
      <w:r w:rsidR="00C74063" w:rsidRPr="00C539D6">
        <w:rPr>
          <w:rFonts w:ascii="Arial" w:eastAsia="Times New Roman" w:hAnsi="Arial" w:cs="Arial"/>
          <w:sz w:val="24"/>
          <w:szCs w:val="24"/>
          <w:lang w:eastAsia="pt-BR"/>
        </w:rPr>
        <w:t xml:space="preserve"> de Março de 2021 </w:t>
      </w:r>
      <w:r w:rsidR="00E62BA9" w:rsidRPr="00C539D6">
        <w:rPr>
          <w:rFonts w:ascii="Arial" w:eastAsia="Times New Roman" w:hAnsi="Arial" w:cs="Arial"/>
          <w:sz w:val="24"/>
          <w:szCs w:val="24"/>
          <w:lang w:eastAsia="pt-BR"/>
        </w:rPr>
        <w:t>at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 xml:space="preserve">é às 16 horas do dia 05 de Abril de 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2021.</w:t>
      </w:r>
    </w:p>
    <w:p w:rsidR="007007C5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3.4   Não haverá possibilidade de inscrições após o prazo estipulado neste Edital.</w:t>
      </w:r>
    </w:p>
    <w:p w:rsidR="007007C5" w:rsidRPr="00A05E0A" w:rsidRDefault="007007C5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7007C5" w:rsidRPr="00A05E0A" w:rsidRDefault="007007C5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3.5 Os resultados das entidades inscritas serão divulgados </w:t>
      </w:r>
      <w:r w:rsidRPr="00C539D6">
        <w:rPr>
          <w:rFonts w:ascii="Arial" w:eastAsia="Times New Roman" w:hAnsi="Arial" w:cs="Arial"/>
          <w:sz w:val="24"/>
          <w:szCs w:val="24"/>
          <w:lang w:eastAsia="pt-BR"/>
        </w:rPr>
        <w:t>na página</w:t>
      </w:r>
      <w:r w:rsidR="00C539D6" w:rsidRPr="00C539D6">
        <w:rPr>
          <w:rFonts w:ascii="Arial" w:eastAsia="Times New Roman" w:hAnsi="Arial" w:cs="Arial"/>
          <w:sz w:val="24"/>
          <w:szCs w:val="24"/>
          <w:lang w:eastAsia="pt-BR"/>
        </w:rPr>
        <w:t xml:space="preserve"> e no</w:t>
      </w:r>
      <w:r w:rsidR="00E62BA9" w:rsidRPr="00C539D6">
        <w:rPr>
          <w:rFonts w:ascii="Arial" w:eastAsia="Times New Roman" w:hAnsi="Arial" w:cs="Arial"/>
          <w:sz w:val="24"/>
          <w:szCs w:val="24"/>
          <w:lang w:eastAsia="pt-BR"/>
        </w:rPr>
        <w:t xml:space="preserve"> mural</w:t>
      </w:r>
      <w:r w:rsidRPr="00E62BA9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 xml:space="preserve">a Prefeitura Municipal de Itapuca no dia 06 de Abril de 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2021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até as 17horas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007C5" w:rsidRDefault="007007C5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Pr="00A05E0A" w:rsidRDefault="004D6D46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4A0C" w:rsidRPr="00A05E0A" w:rsidRDefault="00644A0C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12F4" w:rsidRDefault="007007C5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4.   DO PROCESSO </w:t>
      </w:r>
      <w:proofErr w:type="gramStart"/>
      <w:r w:rsidRPr="00A05E0A">
        <w:rPr>
          <w:rFonts w:ascii="Arial" w:eastAsia="Times New Roman" w:hAnsi="Arial" w:cs="Arial"/>
          <w:sz w:val="24"/>
          <w:szCs w:val="24"/>
          <w:lang w:eastAsia="pt-BR"/>
        </w:rPr>
        <w:t>ELETIVO</w:t>
      </w:r>
      <w:proofErr w:type="gramEnd"/>
    </w:p>
    <w:p w:rsidR="0014506C" w:rsidRPr="00A05E0A" w:rsidRDefault="0014506C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2BA9" w:rsidRDefault="005F589A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4.1 As 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 xml:space="preserve">Entidades Civis Organizadas </w:t>
      </w:r>
      <w:r w:rsidR="00A13025">
        <w:rPr>
          <w:rFonts w:ascii="Arial" w:eastAsia="Times New Roman" w:hAnsi="Arial" w:cs="Arial"/>
          <w:sz w:val="24"/>
          <w:szCs w:val="24"/>
          <w:lang w:eastAsia="pt-BR"/>
        </w:rPr>
        <w:t>inscrita</w:t>
      </w:r>
      <w:r w:rsidR="00A05E0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7007C5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para participar</w:t>
      </w:r>
      <w:r w:rsidR="00A05E0A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14506C">
        <w:rPr>
          <w:rFonts w:ascii="Arial" w:eastAsia="Times New Roman" w:hAnsi="Arial" w:cs="Arial"/>
          <w:sz w:val="24"/>
          <w:szCs w:val="24"/>
          <w:lang w:eastAsia="pt-BR"/>
        </w:rPr>
        <w:t xml:space="preserve"> do P</w:t>
      </w:r>
      <w:r w:rsidR="007007C5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rocesso </w:t>
      </w:r>
      <w:r w:rsidR="0014506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7007C5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letivo da escolha dos seus representantes no Conselho 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>da Alimentação Escolar</w:t>
      </w:r>
      <w:r w:rsidR="007007C5" w:rsidRPr="00A05E0A">
        <w:rPr>
          <w:rFonts w:ascii="Arial" w:eastAsia="Times New Roman" w:hAnsi="Arial" w:cs="Arial"/>
          <w:sz w:val="24"/>
          <w:szCs w:val="24"/>
          <w:lang w:eastAsia="pt-BR"/>
        </w:rPr>
        <w:t>, serão convocados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 xml:space="preserve"> para participar no dia 07 de Abril </w:t>
      </w:r>
      <w:r w:rsidR="007007C5" w:rsidRPr="00A05E0A">
        <w:rPr>
          <w:rFonts w:ascii="Arial" w:eastAsia="Times New Roman" w:hAnsi="Arial" w:cs="Arial"/>
          <w:sz w:val="24"/>
          <w:szCs w:val="24"/>
          <w:lang w:eastAsia="pt-BR"/>
        </w:rPr>
        <w:t>da As</w:t>
      </w:r>
      <w:r w:rsidR="0014506C">
        <w:rPr>
          <w:rFonts w:ascii="Arial" w:eastAsia="Times New Roman" w:hAnsi="Arial" w:cs="Arial"/>
          <w:sz w:val="24"/>
          <w:szCs w:val="24"/>
          <w:lang w:eastAsia="pt-BR"/>
        </w:rPr>
        <w:t xml:space="preserve">sembleia do Processo </w:t>
      </w:r>
      <w:r w:rsidR="00DE2260" w:rsidRPr="00A05E0A">
        <w:rPr>
          <w:rFonts w:ascii="Arial" w:eastAsia="Times New Roman" w:hAnsi="Arial" w:cs="Arial"/>
          <w:sz w:val="24"/>
          <w:szCs w:val="24"/>
          <w:lang w:eastAsia="pt-BR"/>
        </w:rPr>
        <w:t>Eletivo, quando será escolhido</w:t>
      </w:r>
      <w:r w:rsidR="00A05E0A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por aclamação</w:t>
      </w:r>
      <w:r w:rsidR="00DE2260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os dois titulares e dois suplentes, conforme consta </w:t>
      </w:r>
      <w:r w:rsidR="0014506C">
        <w:rPr>
          <w:rFonts w:ascii="Arial" w:eastAsia="Times New Roman" w:hAnsi="Arial" w:cs="Arial"/>
          <w:sz w:val="24"/>
          <w:szCs w:val="24"/>
          <w:lang w:eastAsia="pt-BR"/>
        </w:rPr>
        <w:t>no item 2.1.</w:t>
      </w:r>
    </w:p>
    <w:p w:rsidR="00C812F4" w:rsidRPr="00A05E0A" w:rsidRDefault="00A05E0A" w:rsidP="0014506C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4.2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O resultado 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final do Processo </w:t>
      </w:r>
      <w:r w:rsidR="0014506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letivo</w:t>
      </w:r>
      <w:r w:rsidR="005F589A">
        <w:rPr>
          <w:rFonts w:ascii="Arial" w:eastAsia="Times New Roman" w:hAnsi="Arial" w:cs="Arial"/>
          <w:sz w:val="24"/>
          <w:szCs w:val="24"/>
          <w:lang w:eastAsia="pt-BR"/>
        </w:rPr>
        <w:t xml:space="preserve"> dos representantes das</w:t>
      </w:r>
      <w:r w:rsidR="0014506C">
        <w:rPr>
          <w:rFonts w:ascii="Arial" w:eastAsia="Times New Roman" w:hAnsi="Arial" w:cs="Arial"/>
          <w:sz w:val="24"/>
          <w:szCs w:val="24"/>
          <w:lang w:eastAsia="pt-BR"/>
        </w:rPr>
        <w:t xml:space="preserve"> Entidades Civis Organizadas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, será publicado na </w:t>
      </w:r>
      <w:r w:rsidR="00C812F4" w:rsidRPr="0014506C">
        <w:rPr>
          <w:rFonts w:ascii="Arial" w:eastAsia="Times New Roman" w:hAnsi="Arial" w:cs="Arial"/>
          <w:sz w:val="24"/>
          <w:szCs w:val="24"/>
          <w:lang w:eastAsia="pt-BR"/>
        </w:rPr>
        <w:t>página</w:t>
      </w:r>
      <w:r w:rsidR="00E62BA9" w:rsidRPr="0014506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506C" w:rsidRPr="0014506C">
        <w:rPr>
          <w:rFonts w:ascii="Arial" w:eastAsia="Times New Roman" w:hAnsi="Arial" w:cs="Arial"/>
          <w:sz w:val="24"/>
          <w:szCs w:val="24"/>
          <w:lang w:eastAsia="pt-BR"/>
        </w:rPr>
        <w:t>e no</w:t>
      </w:r>
      <w:r w:rsidR="00E62BA9" w:rsidRPr="0014506C">
        <w:rPr>
          <w:rFonts w:ascii="Arial" w:eastAsia="Times New Roman" w:hAnsi="Arial" w:cs="Arial"/>
          <w:sz w:val="24"/>
          <w:szCs w:val="24"/>
          <w:lang w:eastAsia="pt-BR"/>
        </w:rPr>
        <w:t xml:space="preserve"> mural</w:t>
      </w:r>
      <w:r w:rsidR="00C812F4" w:rsidRPr="0014506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 xml:space="preserve"> Prefeitura no dia 0</w:t>
      </w:r>
      <w:r w:rsidR="00B84126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 xml:space="preserve"> de Abril de 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2021.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C812F4" w:rsidRDefault="0014506C" w:rsidP="0014506C">
      <w:pPr>
        <w:shd w:val="clear" w:color="auto" w:fill="FFFFFF"/>
        <w:spacing w:before="30" w:after="75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Itapuca, 29 de Março de 2021.</w:t>
      </w:r>
    </w:p>
    <w:p w:rsidR="0014506C" w:rsidRDefault="0014506C" w:rsidP="0014506C">
      <w:pPr>
        <w:shd w:val="clear" w:color="auto" w:fill="FFFFFF"/>
        <w:spacing w:before="30" w:after="75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4063" w:rsidRPr="00A05E0A" w:rsidRDefault="00C74063" w:rsidP="0014506C">
      <w:pPr>
        <w:shd w:val="clear" w:color="auto" w:fill="FFFFFF"/>
        <w:spacing w:before="30" w:after="75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2BA9" w:rsidRDefault="00E62BA9" w:rsidP="00A05E0A">
      <w:pPr>
        <w:shd w:val="clear" w:color="auto" w:fill="FFFFFF"/>
        <w:spacing w:before="30" w:after="75" w:line="240" w:lineRule="auto"/>
        <w:ind w:left="3540" w:firstLine="708"/>
        <w:jc w:val="both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2BA9" w:rsidRDefault="00E62BA9" w:rsidP="00E62BA9">
      <w:pPr>
        <w:shd w:val="clear" w:color="auto" w:fill="FFFFFF"/>
        <w:spacing w:before="30" w:after="75" w:line="240" w:lineRule="auto"/>
        <w:ind w:left="3540" w:firstLine="708"/>
        <w:jc w:val="center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Marcos José Scorsatto</w:t>
      </w:r>
    </w:p>
    <w:p w:rsidR="0014506C" w:rsidRDefault="00644A0C" w:rsidP="0014506C">
      <w:pPr>
        <w:shd w:val="clear" w:color="auto" w:fill="FFFFFF"/>
        <w:spacing w:before="30" w:after="75" w:line="240" w:lineRule="auto"/>
        <w:ind w:left="3540" w:firstLine="708"/>
        <w:jc w:val="center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14506C" w:rsidRDefault="0014506C" w:rsidP="0014506C">
      <w:pPr>
        <w:shd w:val="clear" w:color="auto" w:fill="FFFFFF"/>
        <w:spacing w:before="30" w:after="75" w:line="240" w:lineRule="auto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506C" w:rsidRDefault="0014506C" w:rsidP="0014506C">
      <w:pPr>
        <w:shd w:val="clear" w:color="auto" w:fill="FFFFFF"/>
        <w:spacing w:before="30" w:after="75" w:line="240" w:lineRule="auto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506C" w:rsidRDefault="0014506C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Registre-se e Publique-se.</w:t>
      </w: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14506C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4D6D46">
      <w:pPr>
        <w:shd w:val="clear" w:color="auto" w:fill="FFFFFF"/>
        <w:spacing w:before="30" w:after="75" w:line="240" w:lineRule="auto"/>
        <w:ind w:firstLine="708"/>
        <w:jc w:val="center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4D6D46">
      <w:pPr>
        <w:shd w:val="clear" w:color="auto" w:fill="FFFFFF"/>
        <w:spacing w:before="30" w:after="75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D6D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 I</w:t>
      </w:r>
    </w:p>
    <w:p w:rsidR="004D6D46" w:rsidRPr="004D6D46" w:rsidRDefault="004D6D46" w:rsidP="004D6D46">
      <w:pPr>
        <w:shd w:val="clear" w:color="auto" w:fill="FFFFFF"/>
        <w:spacing w:before="30" w:after="75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D6D46" w:rsidRPr="00BA1EDA" w:rsidRDefault="004B05B9" w:rsidP="004D6D46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CONSELHO DA</w:t>
      </w:r>
      <w:r w:rsidR="004D6D46" w:rsidRPr="00BA1EDA">
        <w:rPr>
          <w:rFonts w:ascii="Times New Roman" w:eastAsia="Calibri" w:hAnsi="Times New Roman" w:cs="Times New Roman"/>
          <w:b/>
          <w:sz w:val="24"/>
          <w:szCs w:val="24"/>
        </w:rPr>
        <w:t xml:space="preserve"> ALIMENTAÇÃO ESCOLAR – CAE</w:t>
      </w:r>
    </w:p>
    <w:p w:rsidR="004D6D46" w:rsidRPr="00BA1EDA" w:rsidRDefault="004D6D46" w:rsidP="004D6D46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1EDA">
        <w:rPr>
          <w:rFonts w:ascii="Times New Roman" w:eastAsia="Calibri" w:hAnsi="Times New Roman" w:cs="Times New Roman"/>
          <w:b/>
          <w:sz w:val="24"/>
          <w:szCs w:val="24"/>
        </w:rPr>
        <w:t>ITAPUCA-RS</w:t>
      </w:r>
    </w:p>
    <w:p w:rsidR="004D6D46" w:rsidRPr="003A59F9" w:rsidRDefault="004D6D46" w:rsidP="004D6D46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t-BR"/>
        </w:rPr>
      </w:pPr>
      <w:r w:rsidRPr="003A59F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t-BR"/>
        </w:rPr>
        <w:t>Formul</w:t>
      </w:r>
      <w:r w:rsidR="004B05B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t-BR"/>
        </w:rPr>
        <w:t>ário de I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t-BR"/>
        </w:rPr>
        <w:t xml:space="preserve">nscrição </w:t>
      </w:r>
      <w:r w:rsidR="004B05B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t-BR"/>
        </w:rPr>
        <w:t>Edital N° 01</w:t>
      </w:r>
      <w:r w:rsidRPr="003A59F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t-BR"/>
        </w:rPr>
        <w:t>/2021</w:t>
      </w:r>
    </w:p>
    <w:p w:rsidR="004D6D46" w:rsidRPr="003A59F9" w:rsidRDefault="004D6D46" w:rsidP="004D6D46">
      <w:pPr>
        <w:shd w:val="clear" w:color="auto" w:fill="FFFFFF"/>
        <w:spacing w:after="0" w:line="648" w:lineRule="atLeast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</w:p>
    <w:p w:rsidR="004B05B9" w:rsidRPr="004B05B9" w:rsidRDefault="004D6D46" w:rsidP="004B05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 w:rsidRPr="003A59F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 xml:space="preserve">Este formulário se destina à inscrição </w:t>
      </w:r>
      <w:r w:rsidR="004B05B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 xml:space="preserve">no </w:t>
      </w:r>
      <w:r w:rsidR="004B05B9" w:rsidRPr="004B05B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>Processo Eletivo para escolha dos Conselheiros, representantes das Entidades Civis Organizadas, que integrarão o Conselho da Alimentação Escolar do Município de Itapuca- RS.</w:t>
      </w:r>
    </w:p>
    <w:p w:rsidR="004B05B9" w:rsidRDefault="004B05B9" w:rsidP="004D6D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</w:p>
    <w:p w:rsidR="004B05B9" w:rsidRDefault="004B05B9" w:rsidP="004D6D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</w:p>
    <w:p w:rsidR="004D6D46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</w:pPr>
      <w:r w:rsidRPr="003A59F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Nome da</w:t>
      </w:r>
      <w:r w:rsidR="004B05B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 Entidade Civil Organizada</w:t>
      </w:r>
      <w:r w:rsidRPr="003A59F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: </w:t>
      </w:r>
    </w:p>
    <w:p w:rsidR="004D6D46" w:rsidRPr="003A59F9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Nome do responsável pela inscrição:</w:t>
      </w:r>
    </w:p>
    <w:p w:rsidR="004B05B9" w:rsidRDefault="004D6D46" w:rsidP="004D6D46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Nome dos represe</w:t>
      </w:r>
      <w:r w:rsidR="004B05B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ntantes da respectiva Entidade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Civil, candidatos para fazer parte do CAE:</w:t>
      </w:r>
    </w:p>
    <w:p w:rsidR="00E82488" w:rsidRDefault="00E82488" w:rsidP="004D6D46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</w:pPr>
    </w:p>
    <w:p w:rsidR="004D6D46" w:rsidRPr="003A59F9" w:rsidRDefault="004D6D46" w:rsidP="004D6D46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TITULAR:</w:t>
      </w:r>
    </w:p>
    <w:p w:rsidR="004D6D46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E</w:t>
      </w:r>
      <w:r w:rsidRPr="003A59F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-mail</w:t>
      </w:r>
      <w:r w:rsidRPr="003A59F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pt-BR"/>
        </w:rPr>
        <w:t>:</w:t>
      </w:r>
    </w:p>
    <w:p w:rsidR="004D6D46" w:rsidRPr="00BA1EDA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pt-BR"/>
        </w:rPr>
      </w:pPr>
      <w:r w:rsidRPr="00BA1EDA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pt-BR"/>
        </w:rPr>
        <w:t>Endereço</w:t>
      </w:r>
      <w:r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pt-BR"/>
        </w:rPr>
        <w:t>:</w:t>
      </w:r>
    </w:p>
    <w:p w:rsidR="004D6D46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Telefone:</w:t>
      </w:r>
    </w:p>
    <w:p w:rsidR="004D6D46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 </w:t>
      </w:r>
      <w:r w:rsidRPr="003A59F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 xml:space="preserve"> </w:t>
      </w:r>
    </w:p>
    <w:p w:rsidR="004D6D46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 xml:space="preserve">SUPLENTE: </w:t>
      </w:r>
    </w:p>
    <w:p w:rsidR="004D6D46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E</w:t>
      </w:r>
      <w:r w:rsidRPr="003A59F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-mail</w:t>
      </w:r>
      <w:r w:rsidRPr="003A59F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pt-BR"/>
        </w:rPr>
        <w:t>:</w:t>
      </w:r>
    </w:p>
    <w:p w:rsidR="004D6D46" w:rsidRPr="00BA1EDA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pt-BR"/>
        </w:rPr>
      </w:pPr>
      <w:r w:rsidRPr="00BA1EDA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pt-BR"/>
        </w:rPr>
        <w:t>Endereço</w:t>
      </w:r>
      <w:r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pt-BR"/>
        </w:rPr>
        <w:t>:</w:t>
      </w:r>
    </w:p>
    <w:p w:rsidR="004D6D46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Telefone: </w:t>
      </w:r>
    </w:p>
    <w:p w:rsidR="004D6D46" w:rsidRDefault="004D6D46" w:rsidP="004D6D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6D46" w:rsidRPr="003A59F9" w:rsidRDefault="004B05B9" w:rsidP="00E82488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Declaro que os </w:t>
      </w:r>
      <w:r w:rsidR="004D6D4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representantes inscritos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 possuem</w:t>
      </w:r>
      <w:r w:rsidR="004D6D46" w:rsidRPr="003A59F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 condições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para exercer o cargo</w:t>
      </w:r>
      <w:r w:rsidR="004D6D46" w:rsidRPr="003A59F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de </w:t>
      </w:r>
      <w:r w:rsidR="004D6D46" w:rsidRPr="003A59F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Conselheiro do </w:t>
      </w:r>
      <w:r w:rsidR="00E8248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CAE.</w:t>
      </w:r>
    </w:p>
    <w:p w:rsidR="004D6D46" w:rsidRPr="003A59F9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</w:p>
    <w:p w:rsidR="004D6D46" w:rsidRPr="003A59F9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</w:p>
    <w:p w:rsidR="004D6D46" w:rsidRPr="0014506C" w:rsidRDefault="004D6D46" w:rsidP="004D6D46">
      <w:pPr>
        <w:shd w:val="clear" w:color="auto" w:fill="FFFFFF"/>
        <w:spacing w:before="30" w:after="75" w:line="240" w:lineRule="auto"/>
        <w:ind w:firstLine="708"/>
        <w:jc w:val="center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A59F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>Assinatur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>a do responsável pela inscrição: ___________________________</w:t>
      </w:r>
    </w:p>
    <w:sectPr w:rsidR="004D6D46" w:rsidRPr="0014506C" w:rsidSect="004B05B9">
      <w:head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6C" w:rsidRDefault="004E736C" w:rsidP="004D6D46">
      <w:pPr>
        <w:spacing w:after="0" w:line="240" w:lineRule="auto"/>
      </w:pPr>
      <w:r>
        <w:separator/>
      </w:r>
    </w:p>
  </w:endnote>
  <w:endnote w:type="continuationSeparator" w:id="0">
    <w:p w:rsidR="004E736C" w:rsidRDefault="004E736C" w:rsidP="004D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6C" w:rsidRDefault="004E736C" w:rsidP="004D6D46">
      <w:pPr>
        <w:spacing w:after="0" w:line="240" w:lineRule="auto"/>
      </w:pPr>
      <w:r>
        <w:separator/>
      </w:r>
    </w:p>
  </w:footnote>
  <w:footnote w:type="continuationSeparator" w:id="0">
    <w:p w:rsidR="004E736C" w:rsidRDefault="004E736C" w:rsidP="004D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46" w:rsidRDefault="004D6D46" w:rsidP="004D6D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8B36D35" wp14:editId="1671727B">
          <wp:extent cx="600075" cy="978273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ITAPU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928" cy="979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C75"/>
    <w:multiLevelType w:val="multilevel"/>
    <w:tmpl w:val="A4CCA7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05670"/>
    <w:multiLevelType w:val="multilevel"/>
    <w:tmpl w:val="AC8A9C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2A1043"/>
    <w:multiLevelType w:val="hybridMultilevel"/>
    <w:tmpl w:val="C6C4CF76"/>
    <w:lvl w:ilvl="0" w:tplc="69C4255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41F92"/>
    <w:multiLevelType w:val="multilevel"/>
    <w:tmpl w:val="C4CC3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B6A90"/>
    <w:multiLevelType w:val="multilevel"/>
    <w:tmpl w:val="B2167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9C54F8"/>
    <w:multiLevelType w:val="multilevel"/>
    <w:tmpl w:val="025E51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F8180D"/>
    <w:multiLevelType w:val="multilevel"/>
    <w:tmpl w:val="E4F41B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6"/>
    <w:rsid w:val="000425E0"/>
    <w:rsid w:val="000A242B"/>
    <w:rsid w:val="0014506C"/>
    <w:rsid w:val="001A07E8"/>
    <w:rsid w:val="002148B3"/>
    <w:rsid w:val="00252CC6"/>
    <w:rsid w:val="00255988"/>
    <w:rsid w:val="00266DFB"/>
    <w:rsid w:val="0029368A"/>
    <w:rsid w:val="003979FB"/>
    <w:rsid w:val="00433FD9"/>
    <w:rsid w:val="004B05B9"/>
    <w:rsid w:val="004D6D46"/>
    <w:rsid w:val="004E736C"/>
    <w:rsid w:val="00556EDD"/>
    <w:rsid w:val="005F589A"/>
    <w:rsid w:val="00644A0C"/>
    <w:rsid w:val="006B0845"/>
    <w:rsid w:val="007007C5"/>
    <w:rsid w:val="007052DF"/>
    <w:rsid w:val="0073267E"/>
    <w:rsid w:val="007E0993"/>
    <w:rsid w:val="008A5E35"/>
    <w:rsid w:val="00A05E0A"/>
    <w:rsid w:val="00A13025"/>
    <w:rsid w:val="00B84126"/>
    <w:rsid w:val="00BF1A8E"/>
    <w:rsid w:val="00BF564C"/>
    <w:rsid w:val="00C539D6"/>
    <w:rsid w:val="00C74063"/>
    <w:rsid w:val="00C812F4"/>
    <w:rsid w:val="00D40248"/>
    <w:rsid w:val="00DB0F59"/>
    <w:rsid w:val="00DE2260"/>
    <w:rsid w:val="00E62BA9"/>
    <w:rsid w:val="00E8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52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6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D46"/>
  </w:style>
  <w:style w:type="paragraph" w:styleId="Rodap">
    <w:name w:val="footer"/>
    <w:basedOn w:val="Normal"/>
    <w:link w:val="RodapChar"/>
    <w:uiPriority w:val="99"/>
    <w:unhideWhenUsed/>
    <w:rsid w:val="004D6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D46"/>
  </w:style>
  <w:style w:type="paragraph" w:styleId="Textodebalo">
    <w:name w:val="Balloon Text"/>
    <w:basedOn w:val="Normal"/>
    <w:link w:val="TextodebaloChar"/>
    <w:uiPriority w:val="99"/>
    <w:semiHidden/>
    <w:unhideWhenUsed/>
    <w:rsid w:val="004D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52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6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D46"/>
  </w:style>
  <w:style w:type="paragraph" w:styleId="Rodap">
    <w:name w:val="footer"/>
    <w:basedOn w:val="Normal"/>
    <w:link w:val="RodapChar"/>
    <w:uiPriority w:val="99"/>
    <w:unhideWhenUsed/>
    <w:rsid w:val="004D6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D46"/>
  </w:style>
  <w:style w:type="paragraph" w:styleId="Textodebalo">
    <w:name w:val="Balloon Text"/>
    <w:basedOn w:val="Normal"/>
    <w:link w:val="TextodebaloChar"/>
    <w:uiPriority w:val="99"/>
    <w:semiHidden/>
    <w:unhideWhenUsed/>
    <w:rsid w:val="004D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7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274">
          <w:marLeft w:val="0"/>
          <w:marRight w:val="0"/>
          <w:marTop w:val="0"/>
          <w:marBottom w:val="225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504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8772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821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2021-03-29T18:42:00Z</cp:lastPrinted>
  <dcterms:created xsi:type="dcterms:W3CDTF">2021-03-29T18:17:00Z</dcterms:created>
  <dcterms:modified xsi:type="dcterms:W3CDTF">2021-03-29T18:43:00Z</dcterms:modified>
</cp:coreProperties>
</file>